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spacing w:before="120" w:after="200" w:line="240" w:lineRule="auto"/>
        <w:rPr>
          <w:rFonts w:ascii="Arial" w:cs="Arial" w:hAnsi="Arial" w:eastAsia="Arial"/>
          <w:color w:val="919191"/>
          <w:sz w:val="20"/>
          <w:szCs w:val="20"/>
          <w:lang w:val="en-US"/>
        </w:rPr>
      </w:pPr>
      <w:r>
        <w:rPr>
          <w:rFonts w:ascii="Arial" w:hAnsi="Arial"/>
          <w:color w:val="919191"/>
          <w:sz w:val="20"/>
          <w:szCs w:val="20"/>
          <w:rtl w:val="0"/>
          <w:lang w:val="en-US"/>
        </w:rPr>
        <w:t>The content of the Tech-Check Lists is based on our specs and MAST</w:t>
      </w:r>
      <w:r>
        <mc:AlternateContent>
          <mc:Choice Requires="wps">
            <w:drawing>
              <wp:anchor distT="152400" distB="152400" distL="152400" distR="152400" simplePos="0" relativeHeight="251659264" behindDoc="0" locked="0" layoutInCell="1" allowOverlap="1">
                <wp:simplePos x="0" y="0"/>
                <wp:positionH relativeFrom="page">
                  <wp:posOffset>685800</wp:posOffset>
                </wp:positionH>
                <wp:positionV relativeFrom="page">
                  <wp:posOffset>685800</wp:posOffset>
                </wp:positionV>
                <wp:extent cx="7199284" cy="1236491"/>
                <wp:effectExtent l="0" t="0" r="0" b="0"/>
                <wp:wrapTopAndBottom distT="152400" distB="152400"/>
                <wp:docPr id="1073741825" name="officeArt object" descr="officeArt object"/>
                <wp:cNvGraphicFramePr/>
                <a:graphic xmlns:a="http://schemas.openxmlformats.org/drawingml/2006/main">
                  <a:graphicData uri="http://schemas.microsoft.com/office/word/2010/wordprocessingShape">
                    <wps:wsp>
                      <wps:cNvSpPr txBox="1"/>
                      <wps:spPr>
                        <a:xfrm>
                          <a:off x="0" y="0"/>
                          <a:ext cx="7199284" cy="1236491"/>
                        </a:xfrm>
                        <a:prstGeom prst="rect">
                          <a:avLst/>
                        </a:prstGeom>
                        <a:solidFill>
                          <a:srgbClr val="5A0A0A"/>
                        </a:solidFill>
                        <a:ln w="12700" cap="flat">
                          <a:noFill/>
                          <a:miter lim="400000"/>
                        </a:ln>
                        <a:effectLst/>
                      </wps:spPr>
                      <wps:txbx>
                        <w:txbxContent>
                          <w:p>
                            <w:pPr>
                              <w:pStyle w:val="Heading"/>
                              <w:spacing w:line="240" w:lineRule="auto"/>
                              <w:rPr>
                                <w:rFonts w:ascii="Helvetica" w:cs="Helvetica" w:hAnsi="Helvetica" w:eastAsia="Helvetica"/>
                                <w:color w:val="feffff"/>
                                <w:u w:color="feffff"/>
                                <w:lang w:val="en-US"/>
                              </w:rPr>
                            </w:pPr>
                            <w:r>
                              <w:rPr>
                                <w:rFonts w:ascii="Helvetica" w:hAnsi="Helvetica"/>
                                <w:color w:val="feffff"/>
                                <w:u w:color="feffff"/>
                                <w:rtl w:val="0"/>
                                <w:lang w:val="en-US"/>
                              </w:rPr>
                              <w:t>t</w:t>
                            </w:r>
                            <w:r>
                              <w:rPr>
                                <w:rFonts w:ascii="Helvetica" w:hAnsi="Helvetica"/>
                                <w:color w:val="feffff"/>
                                <w:u w:color="feffff"/>
                                <w:rtl w:val="0"/>
                                <w:lang w:val="en-US"/>
                              </w:rPr>
                              <w:t xml:space="preserve">ech-check specs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Division 01</w:t>
                            </w:r>
                          </w:p>
                          <w:p>
                            <w:pPr>
                              <w:pStyle w:val="Heading"/>
                              <w:spacing w:before="240" w:line="240" w:lineRule="auto"/>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54.0pt;margin-top:54.0pt;width:566.9pt;height:97.4pt;z-index:251659264;mso-position-horizontal:absolute;mso-position-horizontal-relative:page;mso-position-vertical:absolute;mso-position-vertical-relative:page;mso-wrap-distance-left:12.0pt;mso-wrap-distance-top:12.0pt;mso-wrap-distance-right:12.0pt;mso-wrap-distance-bottom:12.0pt;">
                <v:fill color="#5A0A0A" opacity="100.0%" type="solid"/>
                <v:stroke on="f" weight="1.0pt" dashstyle="solid" endcap="flat" miterlimit="400.0%" joinstyle="miter" linestyle="single" startarrow="none" startarrowwidth="medium" startarrowlength="medium" endarrow="none" endarrowwidth="medium" endarrowlength="medium"/>
                <v:textbox>
                  <w:txbxContent>
                    <w:p>
                      <w:pPr>
                        <w:pStyle w:val="Heading"/>
                        <w:spacing w:line="240" w:lineRule="auto"/>
                        <w:rPr>
                          <w:rFonts w:ascii="Helvetica" w:cs="Helvetica" w:hAnsi="Helvetica" w:eastAsia="Helvetica"/>
                          <w:color w:val="feffff"/>
                          <w:u w:color="feffff"/>
                          <w:lang w:val="en-US"/>
                        </w:rPr>
                      </w:pPr>
                      <w:r>
                        <w:rPr>
                          <w:rFonts w:ascii="Helvetica" w:hAnsi="Helvetica"/>
                          <w:color w:val="feffff"/>
                          <w:u w:color="feffff"/>
                          <w:rtl w:val="0"/>
                          <w:lang w:val="en-US"/>
                        </w:rPr>
                        <w:t>t</w:t>
                      </w:r>
                      <w:r>
                        <w:rPr>
                          <w:rFonts w:ascii="Helvetica" w:hAnsi="Helvetica"/>
                          <w:color w:val="feffff"/>
                          <w:u w:color="feffff"/>
                          <w:rtl w:val="0"/>
                          <w:lang w:val="en-US"/>
                        </w:rPr>
                        <w:t xml:space="preserve">ech-check specs </w:t>
                      </w:r>
                      <w:r>
                        <w:rPr>
                          <w:rFonts w:ascii="Arial" w:hAnsi="Arial"/>
                          <w:color w:val="feffff"/>
                          <w:sz w:val="32"/>
                          <w:szCs w:val="32"/>
                          <w:u w:color="feffff"/>
                          <w:rtl w:val="0"/>
                          <w:lang w:val="en-US"/>
                        </w:rPr>
                        <w:t>architectural</w:t>
                      </w:r>
                      <w:r>
                        <w:rPr>
                          <w:rFonts w:ascii="Arial" w:hAnsi="Arial"/>
                          <w:color w:val="feffff"/>
                          <w:sz w:val="32"/>
                          <w:szCs w:val="32"/>
                          <w:u w:color="feffff"/>
                          <w:rtl w:val="0"/>
                          <w:lang w:val="en-US"/>
                        </w:rPr>
                        <w:t xml:space="preserve">  I </w:t>
                      </w:r>
                      <w:r>
                        <w:rPr>
                          <w:rFonts w:ascii="Arial" w:hAnsi="Arial"/>
                          <w:color w:val="feffff"/>
                          <w:sz w:val="32"/>
                          <w:szCs w:val="32"/>
                          <w:u w:color="feffff"/>
                          <w:rtl w:val="0"/>
                          <w:lang w:val="en-US"/>
                        </w:rPr>
                        <w:t>Division 01</w:t>
                      </w:r>
                    </w:p>
                    <w:p>
                      <w:pPr>
                        <w:pStyle w:val="Heading"/>
                        <w:spacing w:before="240" w:line="240" w:lineRule="auto"/>
                        <w:rPr>
                          <w:rFonts w:ascii="Helvetica" w:cs="Helvetica" w:hAnsi="Helvetica" w:eastAsia="Helvetica"/>
                          <w:color w:val="feffff"/>
                          <w:sz w:val="24"/>
                          <w:szCs w:val="24"/>
                          <w:u w:color="feffff"/>
                          <w:lang w:val="en-US"/>
                        </w:rPr>
                      </w:pPr>
                      <w:r>
                        <w:rPr>
                          <w:rFonts w:ascii="Helvetica" w:hAnsi="Helvetica"/>
                          <w:color w:val="feffff"/>
                          <w:sz w:val="24"/>
                          <w:szCs w:val="24"/>
                          <w:u w:color="feffff"/>
                          <w:rtl w:val="0"/>
                          <w:lang w:val="en-US"/>
                        </w:rPr>
                        <w:t>This is a template, so some items will apply to your project, and others won</w:t>
                      </w:r>
                      <w:r>
                        <w:rPr>
                          <w:rFonts w:ascii="Helvetica" w:hAnsi="Helvetica" w:hint="default"/>
                          <w:color w:val="feffff"/>
                          <w:sz w:val="24"/>
                          <w:szCs w:val="24"/>
                          <w:u w:color="feffff"/>
                          <w:rtl w:val="0"/>
                          <w:lang w:val="en-US"/>
                        </w:rPr>
                        <w:t>’</w:t>
                      </w:r>
                      <w:r>
                        <w:rPr>
                          <w:rFonts w:ascii="Helvetica" w:hAnsi="Helvetica"/>
                          <w:color w:val="feffff"/>
                          <w:sz w:val="24"/>
                          <w:szCs w:val="24"/>
                          <w:u w:color="feffff"/>
                          <w:rtl w:val="0"/>
                          <w:lang w:val="en-US"/>
                        </w:rPr>
                        <w:t>t or will be missing.</w:t>
                      </w:r>
                    </w:p>
                    <w:p>
                      <w:pPr>
                        <w:pStyle w:val="Heading"/>
                        <w:spacing w:line="240" w:lineRule="auto"/>
                      </w:pPr>
                      <w:r>
                        <w:rPr>
                          <w:rFonts w:ascii="Helvetica" w:hAnsi="Helvetica"/>
                          <w:color w:val="feffff"/>
                          <w:sz w:val="24"/>
                          <w:szCs w:val="24"/>
                          <w:u w:color="feffff"/>
                          <w:rtl w:val="0"/>
                          <w:lang w:val="en-US"/>
                        </w:rPr>
                        <w:t>When using the list, make the changes needed for your project.</w:t>
                      </w:r>
                      <w:r>
                        <w:rPr>
                          <w:rFonts w:ascii="Helvetica" w:cs="Helvetica" w:hAnsi="Helvetica" w:eastAsia="Helvetica"/>
                          <w:color w:val="feffff"/>
                          <w:sz w:val="36"/>
                          <w:szCs w:val="36"/>
                          <w:u w:color="feffff"/>
                          <w:lang w:val="en-US"/>
                        </w:rPr>
                      </w:r>
                    </w:p>
                  </w:txbxContent>
                </v:textbox>
                <w10:wrap type="topAndBottom" side="bothSides" anchorx="page" anchory="page"/>
              </v:shape>
            </w:pict>
          </mc:Fallback>
        </mc:AlternateContent>
      </w:r>
      <w:r>
        <w:rPr>
          <w:rFonts w:ascii="Arial" w:hAnsi="Arial"/>
          <w:color w:val="919191"/>
          <w:sz w:val="20"/>
          <w:szCs w:val="20"/>
          <w:rtl w:val="0"/>
          <w:lang w:val="en-US"/>
        </w:rPr>
        <w:t>ERSPEC</w:t>
      </w:r>
      <w:r>
        <w:rPr>
          <w:rFonts w:ascii="Arial" w:hAnsi="Arial" w:hint="default"/>
          <w:color w:val="919191"/>
          <w:sz w:val="20"/>
          <w:szCs w:val="20"/>
          <w:rtl w:val="0"/>
          <w:lang w:val="en-US"/>
        </w:rPr>
        <w:t>®</w:t>
      </w:r>
      <w:r>
        <w:rPr>
          <w:rFonts w:ascii="Arial" w:hAnsi="Arial"/>
          <w:color w:val="919191"/>
          <w:sz w:val="20"/>
          <w:szCs w:val="20"/>
          <w:rtl w:val="0"/>
          <w:lang w:val="en-US"/>
        </w:rPr>
        <w:t>.</w:t>
      </w:r>
    </w:p>
    <w:p>
      <w:pPr>
        <w:pStyle w:val="Heading"/>
        <w:spacing w:before="100" w:after="120" w:line="240" w:lineRule="auto"/>
        <w:rPr>
          <w:rFonts w:ascii="Arial" w:cs="Arial" w:hAnsi="Arial" w:eastAsia="Arial"/>
          <w:color w:val="5a0a0a"/>
          <w:sz w:val="24"/>
          <w:szCs w:val="24"/>
          <w:shd w:val="clear" w:color="auto" w:fill="ffffff"/>
          <w:lang w:val="en-US"/>
        </w:rPr>
      </w:pPr>
      <w:r>
        <w:rPr>
          <w:rFonts w:ascii="Arial" w:hAnsi="Arial"/>
          <w:b w:val="1"/>
          <w:bCs w:val="1"/>
          <w:color w:val="5a0a0a"/>
          <w:sz w:val="24"/>
          <w:szCs w:val="24"/>
          <w:rtl w:val="0"/>
          <w:lang w:val="en-US"/>
        </w:rPr>
        <w:t xml:space="preserve">DIVISION 01 - </w:t>
      </w:r>
      <w:r>
        <w:rPr>
          <w:rFonts w:ascii="Arial" w:hAnsi="Arial"/>
          <w:b w:val="1"/>
          <w:bCs w:val="1"/>
          <w:color w:val="5a0a0a"/>
          <w:sz w:val="24"/>
          <w:szCs w:val="24"/>
          <w:rtl w:val="0"/>
          <w:lang w:val="en-US"/>
        </w:rPr>
        <w:t>GENERAL</w:t>
      </w:r>
      <w:r>
        <w:rPr>
          <w:rFonts w:ascii="Arial" w:hAnsi="Arial"/>
          <w:b w:val="1"/>
          <w:bCs w:val="1"/>
          <w:color w:val="5a0a0a"/>
          <w:sz w:val="24"/>
          <w:szCs w:val="24"/>
          <w:rtl w:val="0"/>
          <w:lang w:val="en-US"/>
        </w:rPr>
        <w:t xml:space="preserve"> REQUIREMENTS</w:t>
      </w:r>
    </w:p>
    <w:tbl>
      <w:tblPr>
        <w:tblW w:w="100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3e1"/>
        <w:tblLayout w:type="fixed"/>
      </w:tblPr>
      <w:tblGrid>
        <w:gridCol w:w="580"/>
        <w:gridCol w:w="9500"/>
      </w:tblGrid>
      <w:tr>
        <w:tblPrEx>
          <w:shd w:val="clear" w:color="auto" w:fill="d0e3e1"/>
        </w:tblPrEx>
        <w:trPr>
          <w:trHeight w:val="30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single" w:color="535353" w:sz="8" w:space="0" w:shadow="0" w:frame="0"/>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GENERAL FOR ALL SECTIONS</w:t>
            </w:r>
          </w:p>
        </w:tc>
      </w:tr>
      <w:tr>
        <w:tblPrEx>
          <w:shd w:val="clear" w:color="auto" w:fill="d0e3e1"/>
        </w:tblPrEx>
        <w:trPr>
          <w:trHeight w:val="236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single" w:color="535353" w:sz="8" w:space="0" w:shadow="0" w:frame="0"/>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LARGE PROJECTS or PUBLIC WORK or clients that are LARGE INSTITUTIONS (i.e.Stanford):</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Ask the OM or Principal if there is a CM involved and what their tasks are (refer to the Owner/RMW contract if necessary.)</w:t>
            </w:r>
          </w:p>
          <w:p>
            <w:pPr>
              <w:pStyle w:val="Default"/>
              <w:numPr>
                <w:ilvl w:val="0"/>
                <w:numId w:val="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For public agency projects, ask for their master specs in time.  Some agencies will require that the project specs are in their format, others will not (like the National Laboratories, who will sometimes approve a better format.)</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Find out right away if the contract is going to be assigned through bidding, or there is a GC on board.</w:t>
            </w:r>
          </w:p>
          <w:p>
            <w:pPr>
              <w:pStyle w:val="Default"/>
              <w:numPr>
                <w:ilvl w:val="0"/>
                <w:numId w:val="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Send out the form for Owner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s requirements for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Extra Materials</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(coordinate with Owner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facility manager.)</w:t>
            </w:r>
          </w:p>
        </w:tc>
      </w:tr>
      <w:tr>
        <w:tblPrEx>
          <w:shd w:val="clear" w:color="auto" w:fill="d0e3e1"/>
        </w:tblPrEx>
        <w:trPr>
          <w:trHeight w:val="30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single" w:color="535353" w:sz="8" w:space="0" w:shadow="0" w:frame="0"/>
              <w:right w:val="nil"/>
            </w:tcBorders>
            <w:shd w:val="clear" w:color="auto" w:fill="e3e3be"/>
            <w:tcMar>
              <w:top w:type="dxa" w:w="80"/>
              <w:left w:type="dxa" w:w="80"/>
              <w:bottom w:type="dxa" w:w="80"/>
              <w:right w:type="dxa" w:w="354"/>
            </w:tcMar>
            <w:vAlign w:val="top"/>
          </w:tcPr>
          <w:p>
            <w:pPr>
              <w:pStyle w:val="Default"/>
              <w:tabs>
                <w:tab w:val="left" w:pos="864"/>
              </w:tabs>
              <w:spacing w:line="260" w:lineRule="exact"/>
              <w:ind w:right="274"/>
              <w:outlineLvl w:val="1"/>
            </w:pPr>
            <w:r>
              <w:rPr>
                <w:rFonts w:ascii="Arial" w:hAnsi="Arial"/>
                <w:b w:val="1"/>
                <w:bCs w:val="1"/>
                <w:caps w:val="1"/>
                <w:color w:val="797979"/>
                <w:sz w:val="18"/>
                <w:szCs w:val="18"/>
                <w:u w:color="594b3a"/>
                <w:rtl w:val="0"/>
              </w:rPr>
              <w:t xml:space="preserve">Section 011000 - summary </w:t>
            </w:r>
          </w:p>
        </w:tc>
      </w:tr>
      <w:tr>
        <w:tblPrEx>
          <w:shd w:val="clear" w:color="auto" w:fill="d0e3e1"/>
        </w:tblPrEx>
        <w:trPr>
          <w:trHeight w:val="392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single" w:color="535353" w:sz="8" w:space="0" w:shadow="0" w:frame="0"/>
              <w:left w:val="nil"/>
              <w:bottom w:val="single" w:color="55553c" w:sz="24" w:space="0" w:shadow="0" w:frame="0"/>
              <w:right w:val="nil"/>
            </w:tcBorders>
            <w:shd w:val="clear" w:color="auto" w:fill="auto"/>
            <w:tcMar>
              <w:top w:type="dxa" w:w="80"/>
              <w:left w:type="dxa" w:w="80"/>
              <w:bottom w:type="dxa" w:w="80"/>
              <w:right w:type="dxa" w:w="354"/>
            </w:tcMar>
            <w:vAlign w:val="top"/>
          </w:tcPr>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the following is correct and included:</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name and Address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Owner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s legal name and address </w:t>
            </w:r>
            <w:r>
              <w:rPr>
                <w:rFonts w:ascii="Arial" w:hAnsi="Arial"/>
                <w:color w:val="797979"/>
                <w:sz w:val="18"/>
                <w:szCs w:val="18"/>
                <w:u w:color="797979"/>
                <w:rtl w:val="0"/>
                <w:lang w:val="en-US"/>
              </w:rPr>
              <w:t>(check with Google).</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Issue Number, Description (Issue for Bid, Addendum A, etc.) and date of issue.</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Brief description of work matches Cover Sheet.</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data matches Cover Sheet.</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Owner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requirements for use of the site are recorded, if any.</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Non-smoking provision is included.</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Statement of conditions of use of our files is included.</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Requirements for occupied building are included.</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Information on Geotechnical report is included.</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Owner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requirements for security are included, if any.</w:t>
            </w:r>
          </w:p>
          <w:p>
            <w:pPr>
              <w:pStyle w:val="Default"/>
              <w:numPr>
                <w:ilvl w:val="0"/>
                <w:numId w:val="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Project directory is the latest edition.</w:t>
            </w:r>
          </w:p>
          <w:p>
            <w:pPr>
              <w:pStyle w:val="Default"/>
              <w:numPr>
                <w:ilvl w:val="0"/>
                <w:numId w:val="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LEED PROJECTS:  A sentence describing that the project is seeking LEED certification and type of LEED is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5553c"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011200 - delegated design work</w:t>
            </w:r>
          </w:p>
        </w:tc>
      </w:tr>
      <w:tr>
        <w:tblPrEx>
          <w:shd w:val="clear" w:color="auto" w:fill="d0e3e1"/>
        </w:tblPrEx>
        <w:trPr>
          <w:trHeight w:val="79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is RMW</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s and should be included ALWAYS!.  </w:t>
            </w:r>
          </w:p>
          <w:p>
            <w:pPr>
              <w:pStyle w:val="Default"/>
              <w:numPr>
                <w:ilvl w:val="0"/>
                <w:numId w:val="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Except for listing the information of parameters for structural calculations (ask the structural engineer for these) DO NOT CHANGE; it should be included always!</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012500 - substitutions procedures</w:t>
            </w:r>
          </w:p>
        </w:tc>
      </w:tr>
      <w:tr>
        <w:tblPrEx>
          <w:shd w:val="clear" w:color="auto" w:fill="d0e3e1"/>
        </w:tblPrEx>
        <w:trPr>
          <w:trHeight w:val="209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6"/>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the following is included:</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The procedure for submitting Requests for Substitution is correct and the image of the Substitution Request is included.</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There is a clause stating that RMW will consider additional services the review of a Request for Substitution more than two times.</w:t>
            </w:r>
          </w:p>
          <w:p>
            <w:pPr>
              <w:pStyle w:val="Default"/>
              <w:numPr>
                <w:ilvl w:val="0"/>
                <w:numId w:val="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Requests for Substitution are submitted as PDF</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completed, and signed by the Contractor or will be rejected.</w:t>
            </w:r>
          </w:p>
          <w:p>
            <w:pPr>
              <w:pStyle w:val="Default"/>
              <w:numPr>
                <w:ilvl w:val="0"/>
                <w:numId w:val="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LEED PROJECTS:  Check that the LEED paragraphs are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012600 - contract modification procedures</w:t>
            </w:r>
          </w:p>
        </w:tc>
      </w:tr>
      <w:tr>
        <w:tblPrEx>
          <w:shd w:val="clear" w:color="auto" w:fill="d0e3e1"/>
        </w:tblPrEx>
        <w:trPr>
          <w:trHeight w:val="53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This section is RMW</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and should be edited to match RMW</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Bulletin Form procedures.</w:t>
            </w:r>
          </w:p>
          <w:p>
            <w:pPr>
              <w:pStyle w:val="Default"/>
              <w:numPr>
                <w:ilvl w:val="0"/>
                <w:numId w:val="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Make sure the image of the Bulletin is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012900 - payment procedures</w:t>
            </w:r>
          </w:p>
        </w:tc>
      </w:tr>
      <w:tr>
        <w:tblPrEx>
          <w:shd w:val="clear" w:color="auto" w:fill="d0e3e1"/>
        </w:tblPrEx>
        <w:trPr>
          <w:trHeight w:val="53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Ask PM if we are managing Applications for Payment and, if so, how.</w:t>
            </w:r>
          </w:p>
          <w:p>
            <w:pPr>
              <w:pStyle w:val="Default"/>
              <w:numPr>
                <w:ilvl w:val="0"/>
                <w:numId w:val="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Make adjustments as necessary. </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Default"/>
              <w:suppressAutoHyphens w:val="1"/>
              <w:spacing w:line="260" w:lineRule="exact"/>
            </w:pPr>
            <w:r>
              <w:rPr>
                <w:rFonts w:ascii="Arial" w:hAnsi="Arial"/>
                <w:b w:val="1"/>
                <w:bCs w:val="1"/>
                <w:caps w:val="1"/>
                <w:color w:val="797979"/>
                <w:sz w:val="18"/>
                <w:szCs w:val="18"/>
                <w:u w:color="797979"/>
                <w:rtl w:val="0"/>
                <w:lang w:val="en-US"/>
              </w:rPr>
              <w:t>013100 - PROJECT MANAGEMENT AND COORDINATION</w:t>
            </w:r>
          </w:p>
        </w:tc>
      </w:tr>
      <w:tr>
        <w:tblPrEx>
          <w:shd w:val="clear" w:color="auto" w:fill="d0e3e1"/>
        </w:tblPrEx>
        <w:trPr>
          <w:trHeight w:val="209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Make sure all paper submittals are requested in PDF format.</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The section has an article on coordination drawings.  Please read and see if it matches the project requirements.</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the following articles are included:</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RFIs procedures</w:t>
            </w:r>
          </w:p>
          <w:p>
            <w:pPr>
              <w:pStyle w:val="Default"/>
              <w:numPr>
                <w:ilvl w:val="0"/>
                <w:numId w:val="1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Architect</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digital files procedures.</w:t>
            </w:r>
          </w:p>
          <w:p>
            <w:pPr>
              <w:pStyle w:val="Default"/>
              <w:numPr>
                <w:ilvl w:val="0"/>
                <w:numId w:val="1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LEED PROJECTS:  Requirements for LEED Coordination Meeting requirements and required LEED submittals throughout are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013200 - CONSTRUCTION PROGRESS DOCUMENTATION</w:t>
            </w:r>
          </w:p>
        </w:tc>
      </w:tr>
      <w:tr>
        <w:tblPrEx>
          <w:shd w:val="clear" w:color="auto" w:fill="d0e3e1"/>
        </w:tblPrEx>
        <w:trPr>
          <w:trHeight w:val="53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Contractor</w:t>
            </w:r>
            <w:r>
              <w:rPr>
                <w:rFonts w:ascii="Arial" w:hAnsi="Arial" w:hint="default"/>
                <w:color w:val="797979"/>
                <w:sz w:val="18"/>
                <w:szCs w:val="18"/>
                <w:u w:color="797979"/>
                <w:rtl w:val="0"/>
                <w:lang w:val="en-US"/>
              </w:rPr>
              <w:t>’</w:t>
            </w:r>
            <w:r>
              <w:rPr>
                <w:rFonts w:ascii="Arial" w:hAnsi="Arial"/>
                <w:color w:val="797979"/>
                <w:sz w:val="18"/>
                <w:szCs w:val="18"/>
                <w:u w:color="797979"/>
                <w:rtl w:val="0"/>
                <w:lang w:val="en-US"/>
              </w:rPr>
              <w:t>s Construction Schedule is either Gantt or CPM, as applicable to the Project.</w:t>
            </w:r>
          </w:p>
          <w:p>
            <w:pPr>
              <w:pStyle w:val="Default"/>
              <w:numPr>
                <w:ilvl w:val="0"/>
                <w:numId w:val="12"/>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Project reports regarding schedule are as applicable to the Project.</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013300 - SUBMITTAL PROCEDURES</w:t>
            </w:r>
          </w:p>
        </w:tc>
      </w:tr>
      <w:tr>
        <w:tblPrEx>
          <w:shd w:val="clear" w:color="auto" w:fill="d0e3e1"/>
        </w:tblPrEx>
        <w:trPr>
          <w:trHeight w:val="209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Requirement for a Submittal Schedule is included and format matches project type.</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Procedure for handling Architect</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Digital Data Files is included and coordinated with Josh.</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Deadline for review of submittals is given in working days and time for reviewing is applicable to the projec.</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Requirement for submitting before 1:00 PM is included.</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Descriptions of submittals are edited for the project type.</w:t>
            </w:r>
          </w:p>
          <w:p>
            <w:pPr>
              <w:pStyle w:val="Default"/>
              <w:numPr>
                <w:ilvl w:val="0"/>
                <w:numId w:val="13"/>
              </w:numPr>
              <w:suppressAutoHyphens w:val="1"/>
              <w:spacing w:line="260" w:lineRule="exact"/>
              <w:rPr>
                <w:rFonts w:ascii="Arial" w:hAnsi="Arial" w:hint="default"/>
                <w:color w:val="797979"/>
                <w:sz w:val="18"/>
                <w:szCs w:val="18"/>
                <w:u w:color="797979"/>
                <w:lang w:val="en-US"/>
              </w:rPr>
            </w:pP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Delegated Design Services</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paragraph is included.</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MSDS no-review clause is included.</w:t>
            </w:r>
          </w:p>
          <w:p>
            <w:pPr>
              <w:pStyle w:val="Default"/>
              <w:numPr>
                <w:ilvl w:val="0"/>
                <w:numId w:val="1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LEED PROJECTS:  Check that the LEED paragraphs are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014000 - QUALITY REQUIREMENTS</w:t>
            </w:r>
          </w:p>
        </w:tc>
      </w:tr>
      <w:tr>
        <w:tblPrEx>
          <w:shd w:val="clear" w:color="auto" w:fill="d0e3e1"/>
        </w:tblPrEx>
        <w:trPr>
          <w:trHeight w:val="79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Requirements for testing and such are edited for project type.</w:t>
            </w:r>
          </w:p>
          <w:p>
            <w:pPr>
              <w:pStyle w:val="Default"/>
              <w:numPr>
                <w:ilvl w:val="0"/>
                <w:numId w:val="14"/>
              </w:numPr>
              <w:suppressAutoHyphens w:val="1"/>
              <w:spacing w:line="260" w:lineRule="exact"/>
              <w:rPr>
                <w:rFonts w:ascii="Arial" w:hAnsi="Arial" w:hint="default"/>
                <w:color w:val="797979"/>
                <w:sz w:val="18"/>
                <w:szCs w:val="18"/>
                <w:u w:color="797979"/>
                <w:lang w:val="en-US"/>
              </w:rPr>
            </w:pP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Delegated Design Services</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paragraph is included.</w:t>
            </w:r>
          </w:p>
          <w:p>
            <w:pPr>
              <w:pStyle w:val="Default"/>
              <w:numPr>
                <w:ilvl w:val="0"/>
                <w:numId w:val="14"/>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Owner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and Contractor</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 responsibilities have been checked with the Owner or CM.</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014200 - REFERENCES</w:t>
            </w:r>
          </w:p>
        </w:tc>
      </w:tr>
      <w:tr>
        <w:tblPrEx>
          <w:shd w:val="clear" w:color="auto" w:fill="d0e3e1"/>
        </w:tblPrEx>
        <w:trPr>
          <w:trHeight w:val="27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5"/>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Section is edited as applicable to Project (references not applicable deleted, etc.).</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015000 - TEMPORARY FACILITIES AND CONTROLS</w:t>
            </w:r>
          </w:p>
        </w:tc>
      </w:tr>
      <w:tr>
        <w:tblPrEx>
          <w:shd w:val="clear" w:color="auto" w:fill="d0e3e1"/>
        </w:tblPrEx>
        <w:trPr>
          <w:trHeight w:val="131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Payment for utilities charges is coordinated with Owner or CM.</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Requirements for temporary facilities are minimum requirement and coordinated with the Project.</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Requirements for building exterior are deleted from interiors projects.</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Moisture control is edited for (E) buildings.</w:t>
            </w:r>
          </w:p>
          <w:p>
            <w:pPr>
              <w:pStyle w:val="Default"/>
              <w:numPr>
                <w:ilvl w:val="0"/>
                <w:numId w:val="16"/>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LEED PROJECTS:  Check that the LEED paragraphs are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015639 - TEMPORARY TREE AND PLANT PROTECTION</w:t>
            </w:r>
          </w:p>
        </w:tc>
      </w:tr>
      <w:tr>
        <w:tblPrEx>
          <w:shd w:val="clear" w:color="auto" w:fill="d0e3e1"/>
        </w:tblPrEx>
        <w:trPr>
          <w:trHeight w:val="27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7"/>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Section is either supplied by, or coordinated with, the Landscape Consultant.</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016000 - PRODUCT REQUIREMENTS</w:t>
            </w:r>
          </w:p>
        </w:tc>
      </w:tr>
      <w:tr>
        <w:tblPrEx>
          <w:shd w:val="clear" w:color="auto" w:fill="d0e3e1"/>
        </w:tblPrEx>
        <w:trPr>
          <w:trHeight w:val="105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Check that the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Warranties</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paragraph is included.</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Make sure the paragraphs describing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Basis of Design</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selection of products is included.</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the introductory paragraph to Part 2 is the same for all the sections.</w:t>
            </w:r>
          </w:p>
          <w:p>
            <w:pPr>
              <w:pStyle w:val="Default"/>
              <w:numPr>
                <w:ilvl w:val="0"/>
                <w:numId w:val="18"/>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LEED PROJECTS:  Check that the LEED paragraphs are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017300 - EXECUTION</w:t>
            </w:r>
          </w:p>
        </w:tc>
      </w:tr>
      <w:tr>
        <w:tblPrEx>
          <w:shd w:val="clear" w:color="auto" w:fill="d0e3e1"/>
        </w:tblPrEx>
        <w:trPr>
          <w:trHeight w:val="79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Make sure the section is edited for project type applicable.</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section paragraphs referencing building construction are deleted for interiors</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w:t>
            </w:r>
          </w:p>
          <w:p>
            <w:pPr>
              <w:pStyle w:val="Default"/>
              <w:numPr>
                <w:ilvl w:val="0"/>
                <w:numId w:val="19"/>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LEED PROJECTS:  Check that the LEED paragraphs are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017419 - CONSTRUCTION WASTE MANAGEMENT AND DISPOSAL and FORMS</w:t>
            </w:r>
          </w:p>
        </w:tc>
      </w:tr>
      <w:tr>
        <w:tblPrEx>
          <w:shd w:val="clear" w:color="auto" w:fill="d0e3e1"/>
        </w:tblPrEx>
        <w:trPr>
          <w:trHeight w:val="79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requirements Waste Management Plan is included.</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Check that sample forms are included.</w:t>
            </w:r>
          </w:p>
          <w:p>
            <w:pPr>
              <w:pStyle w:val="Default"/>
              <w:numPr>
                <w:ilvl w:val="0"/>
                <w:numId w:val="20"/>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LEED PROJECTS:  Check that the LEED paragraphs are included.</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017000 - CLOSEOUT procedures</w:t>
            </w:r>
          </w:p>
        </w:tc>
      </w:tr>
      <w:tr>
        <w:tblPrEx>
          <w:shd w:val="clear" w:color="auto" w:fill="d0e3e1"/>
        </w:tblPrEx>
        <w:trPr>
          <w:trHeight w:val="105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the Substantial Completion and Final completion are included.</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that the paragraphs that additional inspections will be charged as additional services.</w:t>
            </w:r>
          </w:p>
          <w:p>
            <w:pPr>
              <w:pStyle w:val="Default"/>
              <w:numPr>
                <w:ilvl w:val="0"/>
                <w:numId w:val="21"/>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NOTE that the CONTRACTOR prepares the PUNCH LIST to be edited by us.  We can prepare our know if you prefer, but is better if the contractor does it.</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017823 - OPERATION AND MAINTENACE DATA</w:t>
            </w:r>
          </w:p>
        </w:tc>
      </w:tr>
      <w:tr>
        <w:tblPrEx>
          <w:shd w:val="clear" w:color="auto" w:fill="d0e3e1"/>
        </w:tblPrEx>
        <w:trPr>
          <w:trHeight w:val="53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22"/>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Make sure operation and maintenance data is submitted in electronic format in addtion to paper (paper only if requested by Owner.</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012839 - PROJECT RECORD DOCUMENTS</w:t>
            </w:r>
          </w:p>
        </w:tc>
      </w:tr>
      <w:tr>
        <w:tblPrEx>
          <w:shd w:val="clear" w:color="auto" w:fill="d0e3e1"/>
        </w:tblPrEx>
        <w:trPr>
          <w:trHeight w:val="536" w:hRule="atLeast"/>
        </w:trPr>
        <w:tc>
          <w:tcPr>
            <w:tcW w:type="dxa" w:w="580"/>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535353" w:sz="24" w:space="0" w:shadow="0" w:frame="0"/>
              <w:right w:val="nil"/>
            </w:tcBorders>
            <w:shd w:val="clear" w:color="auto" w:fill="auto"/>
            <w:tcMar>
              <w:top w:type="dxa" w:w="80"/>
              <w:left w:type="dxa" w:w="80"/>
              <w:bottom w:type="dxa" w:w="80"/>
              <w:right w:type="dxa" w:w="354"/>
            </w:tcMar>
            <w:vAlign w:val="top"/>
          </w:tcPr>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 xml:space="preserve">Check what we are required to do (i.e. pick-up the </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as built</w:t>
            </w:r>
            <w:r>
              <w:rPr>
                <w:rFonts w:ascii="Arial" w:hAnsi="Arial" w:hint="default"/>
                <w:caps w:val="0"/>
                <w:smallCaps w:val="0"/>
                <w:strike w:val="0"/>
                <w:dstrike w:val="0"/>
                <w:outline w:val="0"/>
                <w:color w:val="797979"/>
                <w:spacing w:val="0"/>
                <w:kern w:val="0"/>
                <w:position w:val="0"/>
                <w:sz w:val="18"/>
                <w:szCs w:val="18"/>
                <w:u w:val="none" w:color="797979"/>
                <w:vertAlign w:val="baseline"/>
                <w:rtl w:val="0"/>
                <w:lang w:val="en-US"/>
              </w:rPr>
              <w:t xml:space="preserve">” </w:t>
            </w: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mark-us from the contractor).</w:t>
            </w:r>
          </w:p>
          <w:p>
            <w:pPr>
              <w:pStyle w:val="Default"/>
              <w:numPr>
                <w:ilvl w:val="0"/>
                <w:numId w:val="23"/>
              </w:numPr>
              <w:suppressAutoHyphens w:val="1"/>
              <w:spacing w:line="260" w:lineRule="exact"/>
              <w:rPr>
                <w:rFonts w:ascii="Arial" w:hAnsi="Arial"/>
                <w:color w:val="797979"/>
                <w:sz w:val="18"/>
                <w:szCs w:val="18"/>
                <w:u w:color="797979"/>
                <w:lang w:val="en-US"/>
              </w:rPr>
            </w:pPr>
            <w:r>
              <w:rPr>
                <w:rFonts w:ascii="Arial" w:hAnsi="Arial"/>
                <w:caps w:val="0"/>
                <w:smallCaps w:val="0"/>
                <w:strike w:val="0"/>
                <w:dstrike w:val="0"/>
                <w:outline w:val="0"/>
                <w:color w:val="797979"/>
                <w:spacing w:val="0"/>
                <w:kern w:val="0"/>
                <w:position w:val="0"/>
                <w:sz w:val="18"/>
                <w:szCs w:val="18"/>
                <w:u w:val="none" w:color="797979"/>
                <w:vertAlign w:val="baseline"/>
                <w:rtl w:val="0"/>
                <w:lang w:val="en-US"/>
              </w:rPr>
              <w:t>Check the form of submittal is PDF unless otherwise directed by Owner.</w:t>
            </w:r>
          </w:p>
        </w:tc>
      </w:tr>
      <w:tr>
        <w:tblPrEx>
          <w:shd w:val="clear" w:color="auto" w:fill="d0e3e1"/>
        </w:tblPrEx>
        <w:trPr>
          <w:trHeight w:val="294" w:hRule="atLeast"/>
        </w:trPr>
        <w:tc>
          <w:tcPr>
            <w:tcW w:type="dxa" w:w="580"/>
            <w:tcBorders>
              <w:top w:val="single" w:color="535353" w:sz="24" w:space="0" w:shadow="0" w:frame="0"/>
              <w:left w:val="nil"/>
              <w:bottom w:val="nil"/>
              <w:right w:val="nil"/>
            </w:tcBorders>
            <w:shd w:val="clear" w:color="auto" w:fill="auto"/>
            <w:tcMar>
              <w:top w:type="dxa" w:w="80"/>
              <w:left w:type="dxa" w:w="80"/>
              <w:bottom w:type="dxa" w:w="80"/>
              <w:right w:type="dxa" w:w="270"/>
            </w:tcMar>
            <w:vAlign w:val="top"/>
          </w:tcPr>
          <w:p>
            <w:pPr>
              <w:pStyle w:val="Heading 2"/>
              <w:jc w:val="center"/>
            </w:pPr>
            <w:r>
              <w:rPr>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t>◻</w:t>
            </w:r>
          </w:p>
        </w:tc>
        <w:tc>
          <w:tcPr>
            <w:tcW w:type="dxa" w:w="9499"/>
            <w:tcBorders>
              <w:top w:val="single" w:color="535353" w:sz="24" w:space="0" w:shadow="0" w:frame="0"/>
              <w:left w:val="nil"/>
              <w:bottom w:val="nil"/>
              <w:right w:val="nil"/>
            </w:tcBorders>
            <w:shd w:val="clear" w:color="auto" w:fill="e3e3be"/>
            <w:tcMar>
              <w:top w:type="dxa" w:w="80"/>
              <w:left w:type="dxa" w:w="80"/>
              <w:bottom w:type="dxa" w:w="80"/>
              <w:right w:type="dxa" w:w="354"/>
            </w:tcMar>
            <w:vAlign w:val="top"/>
          </w:tcPr>
          <w:p>
            <w:pPr>
              <w:pStyle w:val="Heading 2"/>
            </w:pPr>
            <w:r>
              <w:rPr>
                <w:rFonts w:cs="Arial Unicode MS" w:eastAsia="Arial Unicode MS"/>
                <w:caps w:val="1"/>
                <w:strike w:val="0"/>
                <w:dstrike w:val="0"/>
                <w:outline w:val="0"/>
                <w:color w:val="797979"/>
                <w:spacing w:val="0"/>
                <w:kern w:val="0"/>
                <w:position w:val="0"/>
                <w:sz w:val="18"/>
                <w:szCs w:val="18"/>
                <w:u w:val="none" w:color="797979"/>
                <w:vertAlign w:val="baseline"/>
                <w:rtl w:val="0"/>
                <w:lang w:val="en-US"/>
              </w:rPr>
              <w:t>017900 - DEMONSTRATION AND TRAINING</w:t>
            </w:r>
          </w:p>
        </w:tc>
      </w:tr>
      <w:tr>
        <w:tblPrEx>
          <w:shd w:val="clear" w:color="auto" w:fill="d0e3e1"/>
        </w:tblPrEx>
        <w:trPr>
          <w:trHeight w:val="516" w:hRule="atLeast"/>
        </w:trPr>
        <w:tc>
          <w:tcPr>
            <w:tcW w:type="dxa" w:w="580"/>
            <w:tcBorders>
              <w:top w:val="nil"/>
              <w:left w:val="nil"/>
              <w:bottom w:val="nil"/>
              <w:right w:val="nil"/>
            </w:tcBorders>
            <w:shd w:val="clear" w:color="auto" w:fill="auto"/>
            <w:tcMar>
              <w:top w:type="dxa" w:w="80"/>
              <w:left w:type="dxa" w:w="80"/>
              <w:bottom w:type="dxa" w:w="80"/>
              <w:right w:type="dxa" w:w="354"/>
            </w:tcMar>
            <w:vAlign w:val="top"/>
          </w:tcPr>
          <w:p/>
        </w:tc>
        <w:tc>
          <w:tcPr>
            <w:tcW w:type="dxa" w:w="9499"/>
            <w:tcBorders>
              <w:top w:val="nil"/>
              <w:left w:val="nil"/>
              <w:bottom w:val="single" w:color="dddddd" w:sz="8" w:space="0" w:shadow="0" w:frame="0"/>
              <w:right w:val="nil"/>
            </w:tcBorders>
            <w:shd w:val="clear" w:color="auto" w:fill="auto"/>
            <w:tcMar>
              <w:top w:type="dxa" w:w="80"/>
              <w:left w:type="dxa" w:w="80"/>
              <w:bottom w:type="dxa" w:w="80"/>
              <w:right w:type="dxa" w:w="354"/>
            </w:tcMar>
            <w:vAlign w:val="top"/>
          </w:tcPr>
          <w:p>
            <w:pPr>
              <w:pStyle w:val="Default"/>
              <w:numPr>
                <w:ilvl w:val="0"/>
                <w:numId w:val="2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Coordinate all the requirements with Owner or CM so they can organize the training events they want.</w:t>
            </w:r>
          </w:p>
          <w:p>
            <w:pPr>
              <w:pStyle w:val="Default"/>
              <w:numPr>
                <w:ilvl w:val="0"/>
                <w:numId w:val="24"/>
              </w:numPr>
              <w:suppressAutoHyphens w:val="1"/>
              <w:spacing w:line="260" w:lineRule="exact"/>
              <w:rPr>
                <w:rFonts w:ascii="Arial" w:hAnsi="Arial"/>
                <w:color w:val="797979"/>
                <w:sz w:val="18"/>
                <w:szCs w:val="18"/>
                <w:u w:color="797979"/>
                <w:lang w:val="en-US"/>
              </w:rPr>
            </w:pPr>
            <w:r>
              <w:rPr>
                <w:rFonts w:ascii="Arial" w:hAnsi="Arial"/>
                <w:color w:val="797979"/>
                <w:sz w:val="18"/>
                <w:szCs w:val="18"/>
                <w:u w:color="797979"/>
                <w:rtl w:val="0"/>
                <w:lang w:val="en-US"/>
              </w:rPr>
              <w:t>Coordinate with technical reps to include special requirement in the respective sections.</w:t>
            </w:r>
          </w:p>
        </w:tc>
      </w:tr>
    </w:tbl>
    <w:p>
      <w:pPr>
        <w:pStyle w:val="Heading 2"/>
      </w:pPr>
      <w:r>
        <w:rPr>
          <w:rFonts w:cs="Arial Unicode MS" w:eastAsia="Arial Unicode MS"/>
          <w:shd w:val="clear" w:color="auto" w:fill="ffffff"/>
          <w:rtl w:val="0"/>
          <w:lang w:val="en-US"/>
        </w:rPr>
        <w:t>END OF TECH-CHECKLISTe</w:t>
      </w:r>
    </w:p>
    <w:sectPr>
      <w:headerReference w:type="default" r:id="rId4"/>
      <w:footerReference w:type="default" r:id="rId5"/>
      <w:pgSz w:w="12240" w:h="15840" w:orient="portrait"/>
      <w:pgMar w:top="1080" w:right="1080" w:bottom="72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w:charset w:val="00"/>
    <w:family w:val="roman"/>
    <w:pitch w:val="default"/>
  </w:font>
  <w:font w:name="Cambria Math">
    <w:charset w:val="00"/>
    <w:family w:val="roman"/>
    <w:pitch w:val="default"/>
  </w:font>
  <w:font w:name="Helvetica Neue">
    <w:charset w:val="00"/>
    <w:family w:val="roman"/>
    <w:pitch w:val="default"/>
  </w:font>
  <w:font w:name="Wingding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enter" w:pos="4680"/>
        <w:tab w:val="right" w:pos="9340"/>
        <w:tab w:val="clear" w:pos="9020"/>
      </w:tabs>
    </w:pPr>
  </w:p>
  <w:p>
    <w:pPr>
      <w:pStyle w:val="Header &amp; Footer A"/>
      <w:tabs>
        <w:tab w:val="center" w:pos="4680"/>
        <w:tab w:val="right" w:pos="10080"/>
        <w:tab w:val="clear" w:pos="9020"/>
      </w:tabs>
    </w:pPr>
    <w:r>
      <w:rPr>
        <w:rFonts w:ascii="Arial" w:hAnsi="Arial"/>
        <w:sz w:val="16"/>
        <w:szCs w:val="16"/>
        <w:rtl w:val="0"/>
        <w:lang w:val="en-US"/>
      </w:rPr>
      <w:t xml:space="preserve">Page </w:t>
    </w:r>
    <w:r>
      <w:rPr>
        <w:rFonts w:ascii="Arial" w:cs="Arial" w:hAnsi="Arial" w:eastAsia="Arial"/>
        <w:sz w:val="16"/>
        <w:szCs w:val="16"/>
      </w:rPr>
      <w:fldChar w:fldCharType="begin" w:fldLock="0"/>
    </w:r>
    <w:r>
      <w:rPr>
        <w:rFonts w:ascii="Arial" w:cs="Arial" w:hAnsi="Arial" w:eastAsia="Arial"/>
        <w:sz w:val="16"/>
        <w:szCs w:val="16"/>
      </w:rPr>
      <w:instrText xml:space="preserve"> PAGE </w:instrText>
    </w:r>
    <w:r>
      <w:rPr>
        <w:rFonts w:ascii="Arial" w:cs="Arial" w:hAnsi="Arial" w:eastAsia="Arial"/>
        <w:sz w:val="16"/>
        <w:szCs w:val="16"/>
      </w:rPr>
      <w:fldChar w:fldCharType="separate" w:fldLock="0"/>
    </w:r>
    <w:r>
      <w:rPr>
        <w:rFonts w:ascii="Arial" w:cs="Arial" w:hAnsi="Arial" w:eastAsia="Arial"/>
        <w:sz w:val="16"/>
        <w:szCs w:val="16"/>
      </w:rPr>
      <w:t>3</w:t>
    </w:r>
    <w:r>
      <w:rPr>
        <w:rFonts w:ascii="Arial" w:cs="Arial" w:hAnsi="Arial" w:eastAsia="Arial"/>
        <w:sz w:val="16"/>
        <w:szCs w:val="16"/>
      </w:rPr>
      <w:fldChar w:fldCharType="end" w:fldLock="0"/>
    </w:r>
    <w:r>
      <w:rPr>
        <w:rFonts w:ascii="Arial" w:hAnsi="Arial"/>
        <w:sz w:val="16"/>
        <w:szCs w:val="16"/>
        <w:rtl w:val="0"/>
        <w:lang w:val="en-US"/>
      </w:rPr>
      <w:t xml:space="preserve"> </w:t>
      <w:tab/>
      <w:tab/>
    </w:r>
    <w:r>
      <w:rPr>
        <w:rFonts w:ascii="Arial" w:hAnsi="Arial"/>
        <w:color w:val="e87124"/>
        <w:sz w:val="16"/>
        <w:szCs w:val="16"/>
        <w:u w:color="e87124"/>
        <w:rtl w:val="0"/>
        <w:lang w:val="en-US"/>
      </w:rPr>
      <w:t xml:space="preserve">RMW architecture &amp; interiors I </w:t>
    </w:r>
    <w:r>
      <w:rPr>
        <w:rFonts w:ascii="Arial" w:hAnsi="Arial" w:hint="default"/>
        <w:color w:val="e87124"/>
        <w:sz w:val="16"/>
        <w:szCs w:val="16"/>
        <w:u w:color="e87124"/>
        <w:rtl w:val="0"/>
        <w:lang w:val="en-US"/>
      </w:rPr>
      <w:t xml:space="preserve">© </w:t>
    </w:r>
    <w:r>
      <w:rPr>
        <w:rFonts w:ascii="Arial" w:hAnsi="Arial"/>
        <w:color w:val="e87124"/>
        <w:sz w:val="16"/>
        <w:szCs w:val="16"/>
        <w:u w:color="e87124"/>
        <w:rtl w:val="0"/>
        <w:lang w:val="en-US"/>
      </w:rPr>
      <w:t>RMW 2018</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A"/>
      <w:tabs>
        <w:tab w:val="clear" w:pos="9020"/>
      </w:tabs>
      <w:spacing w:after="0" w:line="240" w:lineRule="auto"/>
    </w:pPr>
    <w:r>
      <w:rPr>
        <w:rFonts w:ascii="Arial" w:hAnsi="Arial"/>
        <w:color w:val="436062"/>
        <w:sz w:val="18"/>
        <w:szCs w:val="18"/>
        <w:u w:color="436062"/>
        <w:rtl w:val="0"/>
        <w:lang w:val="en-US"/>
      </w:rPr>
      <w:t xml:space="preserve">QM Handbook I </w:t>
    </w:r>
    <w:r>
      <w:rPr>
        <w:rFonts w:ascii="Arial" w:hAnsi="Arial"/>
        <w:color w:val="e87124"/>
        <w:sz w:val="18"/>
        <w:szCs w:val="18"/>
        <w:u w:color="436062"/>
        <w:rtl w:val="0"/>
        <w:lang w:val="en-US"/>
      </w:rPr>
      <w:t>TC2 Tech-Checking Specifications</w:t>
    </w:r>
    <w:r>
      <w:rPr>
        <w:rFonts w:ascii="Arial" w:hAnsi="Arial"/>
        <w:color w:val="436062"/>
        <w:sz w:val="18"/>
        <w:szCs w:val="18"/>
        <w:u w:color="436062"/>
        <w:rtl w:val="0"/>
        <w:lang w:val="en-US"/>
      </w:rPr>
      <w:t xml:space="preserve"> </w:t>
    </w:r>
    <w:r>
      <w:rPr>
        <w:rFonts w:ascii="Arial" w:hAnsi="Arial"/>
        <w:color w:val="436062"/>
        <w:sz w:val="18"/>
        <w:szCs w:val="18"/>
        <w:u w:color="436062"/>
        <w:rtl w:val="0"/>
        <w:lang w:val="en-US"/>
      </w:rPr>
      <w:t>I Architectural</w:t>
    </w:r>
    <w:r>
      <w:rPr>
        <w:rFonts w:ascii="Arial" w:hAnsi="Arial"/>
        <w:color w:val="436062"/>
        <w:sz w:val="18"/>
        <w:szCs w:val="18"/>
        <w:u w:color="436062"/>
        <w:rtl w:val="0"/>
        <w:lang w:val="en-US"/>
      </w:rPr>
      <w:t xml:space="preserve"> I</w:t>
    </w:r>
    <w:r>
      <w:rPr>
        <w:rFonts w:ascii="Arial" w:hAnsi="Arial"/>
        <w:color w:val="436062"/>
        <w:sz w:val="18"/>
        <w:szCs w:val="18"/>
        <w:u w:color="436062"/>
        <w:rtl w:val="0"/>
        <w:lang w:val="en-US"/>
      </w:rPr>
      <w:t xml:space="preserve"> Division 01</w:t>
    </w:r>
    <w:r>
      <w:rPr>
        <w:rFonts w:ascii="Cambria Math" w:cs="Cambria Math" w:hAnsi="Cambria Math" w:eastAsia="Cambria Math"/>
        <w:color w:val="436062"/>
        <w:sz w:val="24"/>
        <w:szCs w:val="24"/>
        <w:u w:color="436062"/>
        <w:rtl w:val="0"/>
        <w:lang w:val="en-US"/>
      </w:rPr>
      <w:t xml:space="preserve"> </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2">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3">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4">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5">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6">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7">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8">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abstractNum w:abstractNumId="19">
    <w:multiLevelType w:val="hybridMultilevel"/>
    <w:lvl w:ilvl="0">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abstractNum>
  <w:num w:numId="1">
    <w:abstractNumId w:val="0"/>
  </w:num>
  <w:num w:numId="2">
    <w:abstractNumId w:val="0"/>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3">
    <w:abstractNumId w:val="1"/>
  </w:num>
  <w:num w:numId="4">
    <w:abstractNumId w:val="1"/>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5">
    <w:abstractNumId w:val="2"/>
  </w:num>
  <w:num w:numId="6">
    <w:abstractNumId w:val="3"/>
  </w:num>
  <w:num w:numId="7">
    <w:abstractNumId w:val="3"/>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8">
    <w:abstractNumId w:val="4"/>
  </w:num>
  <w:num w:numId="9">
    <w:abstractNumId w:val="5"/>
  </w:num>
  <w:num w:numId="10">
    <w:abstractNumId w:val="6"/>
  </w:num>
  <w:num w:numId="11">
    <w:abstractNumId w:val="6"/>
    <w:lvlOverride w:ilvl="0">
      <w:lvl w:ilvl="0">
        <w:start w:val="1"/>
        <w:numFmt w:val="bullet"/>
        <w:suff w:val="tab"/>
        <w:lvlText w:val="•"/>
        <w:lvlJc w:val="left"/>
        <w:pPr>
          <w:ind w:left="72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1">
      <w:lvl w:ilvl="1">
        <w:start w:val="1"/>
        <w:numFmt w:val="bullet"/>
        <w:suff w:val="tab"/>
        <w:lvlText w:val="•"/>
        <w:lvlJc w:val="left"/>
        <w:pPr>
          <w:ind w:left="360" w:hanging="360"/>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2">
      <w:lvl w:ilvl="2">
        <w:start w:val="1"/>
        <w:numFmt w:val="bullet"/>
        <w:suff w:val="tab"/>
        <w:lvlText w:val="•"/>
        <w:lvlJc w:val="left"/>
        <w:pPr>
          <w:ind w:left="4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3">
      <w:lvl w:ilvl="3">
        <w:start w:val="1"/>
        <w:numFmt w:val="bullet"/>
        <w:suff w:val="tab"/>
        <w:lvlText w:val="•"/>
        <w:lvlJc w:val="left"/>
        <w:pPr>
          <w:ind w:left="6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4">
      <w:lvl w:ilvl="4">
        <w:start w:val="1"/>
        <w:numFmt w:val="bullet"/>
        <w:suff w:val="tab"/>
        <w:lvlText w:val="•"/>
        <w:lvlJc w:val="left"/>
        <w:pPr>
          <w:ind w:left="78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5">
      <w:lvl w:ilvl="5">
        <w:start w:val="1"/>
        <w:numFmt w:val="bullet"/>
        <w:suff w:val="tab"/>
        <w:lvlText w:val="•"/>
        <w:lvlJc w:val="left"/>
        <w:pPr>
          <w:ind w:left="94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6">
      <w:lvl w:ilvl="6">
        <w:start w:val="1"/>
        <w:numFmt w:val="bullet"/>
        <w:suff w:val="tab"/>
        <w:lvlText w:val="•"/>
        <w:lvlJc w:val="left"/>
        <w:pPr>
          <w:ind w:left="110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7">
      <w:lvl w:ilvl="7">
        <w:start w:val="1"/>
        <w:numFmt w:val="bullet"/>
        <w:suff w:val="tab"/>
        <w:lvlText w:val="•"/>
        <w:lvlJc w:val="left"/>
        <w:pPr>
          <w:ind w:left="126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lvlOverride w:ilvl="8">
      <w:lvl w:ilvl="8">
        <w:start w:val="1"/>
        <w:numFmt w:val="bullet"/>
        <w:suff w:val="tab"/>
        <w:lvlText w:val="•"/>
        <w:lvlJc w:val="left"/>
        <w:pPr>
          <w:ind w:left="1424" w:hanging="144"/>
        </w:pPr>
        <w:rPr>
          <w:rFonts w:hAnsi="Arial Unicode MS"/>
          <w:caps w:val="0"/>
          <w:smallCaps w:val="0"/>
          <w:strike w:val="0"/>
          <w:dstrike w:val="0"/>
          <w:outline w:val="0"/>
          <w:emboss w:val="0"/>
          <w:imprint w:val="0"/>
          <w:color w:val="594a3a"/>
          <w:spacing w:val="0"/>
          <w:w w:val="100"/>
          <w:kern w:val="0"/>
          <w:position w:val="0"/>
          <w:highlight w:val="none"/>
          <w:vertAlign w:val="baseline"/>
        </w:rPr>
      </w:lvl>
    </w:lvlOverride>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A">
    <w:name w:val="Header &amp; Footer A"/>
    <w:next w:val="Header &amp; Footer A"/>
    <w:pPr>
      <w:keepNext w:val="0"/>
      <w:keepLines w:val="0"/>
      <w:pageBreakBefore w:val="0"/>
      <w:widowControl w:val="1"/>
      <w:shd w:val="clear" w:color="auto" w:fill="auto"/>
      <w:tabs>
        <w:tab w:val="right" w:pos="9020"/>
      </w:tabs>
      <w:suppressAutoHyphens w:val="0"/>
      <w:bidi w:val="0"/>
      <w:spacing w:before="0" w:after="180" w:line="264" w:lineRule="auto"/>
      <w:ind w:left="0" w:right="0" w:firstLine="0"/>
      <w:jc w:val="left"/>
      <w:outlineLvl w:val="9"/>
    </w:pPr>
    <w:rPr>
      <w:rFonts w:ascii="Avenir Next" w:cs="Arial Unicode MS" w:hAnsi="Avenir Next"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Heading">
    <w:name w:val="Heading"/>
    <w:next w:val="Heading"/>
    <w:pPr>
      <w:keepNext w:val="0"/>
      <w:keepLines w:val="0"/>
      <w:pageBreakBefore w:val="0"/>
      <w:widowControl w:val="1"/>
      <w:shd w:val="clear" w:color="auto" w:fill="auto"/>
      <w:suppressAutoHyphens w:val="0"/>
      <w:bidi w:val="0"/>
      <w:spacing w:before="0" w:after="0" w:line="192"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e87124"/>
      <w:spacing w:val="0"/>
      <w:kern w:val="0"/>
      <w:position w:val="0"/>
      <w:sz w:val="72"/>
      <w:szCs w:val="72"/>
      <w:u w:val="none" w:color="e87124"/>
      <w:vertAlign w:val="baseline"/>
      <w:lang w:val="it-IT"/>
    </w:rPr>
  </w:style>
  <w:style w:type="paragraph" w:styleId="Heading 2">
    <w:name w:val="Heading 2"/>
    <w:next w:val="Heading 2"/>
    <w:pPr>
      <w:keepNext w:val="0"/>
      <w:keepLines w:val="0"/>
      <w:pageBreakBefore w:val="0"/>
      <w:widowControl w:val="1"/>
      <w:shd w:val="clear" w:color="auto" w:fill="auto"/>
      <w:suppressAutoHyphens w:val="1"/>
      <w:bidi w:val="0"/>
      <w:spacing w:before="0" w:after="0" w:line="240" w:lineRule="exact"/>
      <w:ind w:left="0" w:right="274" w:firstLine="0"/>
      <w:jc w:val="left"/>
      <w:outlineLvl w:val="9"/>
    </w:pPr>
    <w:rPr>
      <w:rFonts w:ascii="Arial" w:cs="Arial" w:hAnsi="Arial" w:eastAsia="Arial"/>
      <w:b w:val="1"/>
      <w:bCs w:val="1"/>
      <w:i w:val="0"/>
      <w:iCs w:val="0"/>
      <w:caps w:val="1"/>
      <w:strike w:val="0"/>
      <w:dstrike w:val="0"/>
      <w:outline w:val="0"/>
      <w:color w:val="797979"/>
      <w:spacing w:val="0"/>
      <w:kern w:val="0"/>
      <w:position w:val="0"/>
      <w:sz w:val="18"/>
      <w:szCs w:val="18"/>
      <w:u w:val="none" w:color="797979"/>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