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4D" w:rsidRDefault="000A5204">
      <w:pPr>
        <w:pStyle w:val="Heading"/>
        <w:spacing w:before="120" w:after="200" w:line="240" w:lineRule="auto"/>
        <w:rPr>
          <w:rFonts w:ascii="Arial" w:eastAsia="Arial" w:hAnsi="Arial" w:cs="Arial"/>
          <w:color w:val="919191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71EA39F" wp14:editId="7D77DBFB">
                <wp:simplePos x="0" y="0"/>
                <wp:positionH relativeFrom="page">
                  <wp:posOffset>676910</wp:posOffset>
                </wp:positionH>
                <wp:positionV relativeFrom="page">
                  <wp:posOffset>1051560</wp:posOffset>
                </wp:positionV>
                <wp:extent cx="7198995" cy="1236345"/>
                <wp:effectExtent l="0" t="0" r="1905" b="1905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995" cy="1236345"/>
                        </a:xfrm>
                        <a:prstGeom prst="rect">
                          <a:avLst/>
                        </a:prstGeom>
                        <a:solidFill>
                          <a:srgbClr val="5555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E524D" w:rsidRDefault="0095211B">
                            <w:pPr>
                              <w:pStyle w:val="Heading"/>
                              <w:spacing w:line="240" w:lineRule="auto"/>
                              <w:rPr>
                                <w:rFonts w:ascii="Helvetica" w:eastAsia="Helvetica" w:hAnsi="Helvetica" w:cs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lang w:val="en-US"/>
                              </w:rPr>
                              <w:t>tech-check</w:t>
                            </w:r>
                            <w:proofErr w:type="gramEnd"/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lang w:val="en-US"/>
                              </w:rPr>
                              <w:t xml:space="preserve"> specs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lang w:val="en-US"/>
                              </w:rPr>
                              <w:t>interiors  I Division 13</w:t>
                            </w:r>
                          </w:p>
                          <w:p w:rsidR="00CE524D" w:rsidRDefault="0095211B"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eastAsia="Helvetica" w:hAnsi="Helvetica" w:cs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t or will be missing.</w:t>
                            </w:r>
                          </w:p>
                          <w:p w:rsidR="00CE524D" w:rsidRDefault="0095211B">
                            <w:pPr>
                              <w:pStyle w:val="Heading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 xml:space="preserve">When using the list, make the changes 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needed for your project.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53.3pt;margin-top:82.8pt;width:566.85pt;height:97.3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" fillcolor="#55553c" stroked="f" strokeweight="1pt">
                <v:stroke miterlimit="4"/>
                <v:textbox inset="4pt,4pt,4pt,4pt">
                  <w:txbxContent>
                    <w:p w:rsidR="00CE524D" w:rsidRDefault="0095211B">
                      <w:pPr>
                        <w:pStyle w:val="Heading"/>
                        <w:spacing w:line="240" w:lineRule="auto"/>
                        <w:rPr>
                          <w:rFonts w:ascii="Helvetica" w:eastAsia="Helvetica" w:hAnsi="Helvetica" w:cs="Helvetica"/>
                          <w:color w:val="FEFFFF"/>
                          <w:u w:color="FEFFFF"/>
                          <w:lang w:val="en-US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color w:val="FEFFFF"/>
                          <w:u w:color="FEFFFF"/>
                          <w:lang w:val="en-US"/>
                        </w:rPr>
                        <w:t>tech-check</w:t>
                      </w:r>
                      <w:proofErr w:type="gramEnd"/>
                      <w:r>
                        <w:rPr>
                          <w:rFonts w:ascii="Helvetica" w:hAnsi="Helvetica"/>
                          <w:color w:val="FEFFFF"/>
                          <w:u w:color="FEFFFF"/>
                          <w:lang w:val="en-US"/>
                        </w:rPr>
                        <w:t xml:space="preserve"> specs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lang w:val="en-US"/>
                        </w:rPr>
                        <w:t>interiors  I Division 13</w:t>
                      </w:r>
                    </w:p>
                    <w:p w:rsidR="00CE524D" w:rsidRDefault="0095211B">
                      <w:pPr>
                        <w:pStyle w:val="Heading"/>
                        <w:spacing w:before="240" w:line="240" w:lineRule="auto"/>
                        <w:rPr>
                          <w:rFonts w:ascii="Helvetica" w:eastAsia="Helvetica" w:hAnsi="Helvetica" w:cs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t or will be missing.</w:t>
                      </w:r>
                    </w:p>
                    <w:p w:rsidR="00CE524D" w:rsidRDefault="0095211B">
                      <w:pPr>
                        <w:pStyle w:val="Heading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 xml:space="preserve">When using the list, make the changes 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needed for your project.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5211B">
        <w:rPr>
          <w:rFonts w:ascii="Arial" w:hAnsi="Arial"/>
          <w:color w:val="919191"/>
          <w:sz w:val="20"/>
          <w:szCs w:val="20"/>
          <w:lang w:val="en-US"/>
        </w:rPr>
        <w:t>The content of the Tech-Check Lists is based on our specs and MASTER</w:t>
      </w:r>
      <w:r w:rsidR="0095211B">
        <w:rPr>
          <w:rFonts w:ascii="Arial" w:hAnsi="Arial"/>
          <w:color w:val="919191"/>
          <w:sz w:val="20"/>
          <w:szCs w:val="20"/>
          <w:lang w:val="en-US"/>
        </w:rPr>
        <w:t>SPEC</w:t>
      </w:r>
      <w:r w:rsidR="0095211B">
        <w:rPr>
          <w:rFonts w:ascii="Arial" w:hAnsi="Arial"/>
          <w:color w:val="919191"/>
          <w:sz w:val="20"/>
          <w:szCs w:val="20"/>
          <w:lang w:val="en-US"/>
        </w:rPr>
        <w:t>®</w:t>
      </w:r>
      <w:r w:rsidR="0095211B">
        <w:rPr>
          <w:rFonts w:ascii="Arial" w:hAnsi="Arial"/>
          <w:color w:val="919191"/>
          <w:sz w:val="20"/>
          <w:szCs w:val="20"/>
          <w:lang w:val="en-US"/>
        </w:rPr>
        <w:t>.</w:t>
      </w:r>
    </w:p>
    <w:p w:rsidR="00CE524D" w:rsidRDefault="0095211B" w:rsidP="000A5204">
      <w:pPr>
        <w:pStyle w:val="Heading"/>
        <w:widowControl w:val="0"/>
        <w:suppressAutoHyphens/>
        <w:spacing w:before="360" w:after="60" w:line="240" w:lineRule="auto"/>
        <w:ind w:left="130" w:hanging="130"/>
        <w:rPr>
          <w:rFonts w:ascii="Arial" w:eastAsia="Arial" w:hAnsi="Arial" w:cs="Arial"/>
          <w:b/>
          <w:bCs/>
          <w:color w:val="919191"/>
          <w:sz w:val="24"/>
          <w:szCs w:val="24"/>
          <w:lang w:val="en-US"/>
        </w:rPr>
      </w:pPr>
      <w:r>
        <w:rPr>
          <w:rFonts w:ascii="Arial" w:hAnsi="Arial"/>
          <w:b/>
          <w:bCs/>
          <w:color w:val="55553C"/>
          <w:sz w:val="24"/>
          <w:szCs w:val="24"/>
          <w:lang w:val="en-US"/>
        </w:rPr>
        <w:t>DIVISION 13 - SPECIAL CONSTRUCTION</w:t>
      </w:r>
    </w:p>
    <w:tbl>
      <w:tblPr>
        <w:tblW w:w="10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E3E1"/>
        <w:tblLayout w:type="fixed"/>
        <w:tblLook w:val="04A0" w:firstRow="1" w:lastRow="0" w:firstColumn="1" w:lastColumn="0" w:noHBand="0" w:noVBand="1"/>
      </w:tblPr>
      <w:tblGrid>
        <w:gridCol w:w="560"/>
        <w:gridCol w:w="9440"/>
      </w:tblGrid>
      <w:tr w:rsidR="00CE524D">
        <w:trPr>
          <w:trHeight w:val="294"/>
        </w:trPr>
        <w:tc>
          <w:tcPr>
            <w:tcW w:w="560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CE524D" w:rsidRDefault="0095211B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39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CE524D" w:rsidRDefault="0095211B">
            <w:pPr>
              <w:pStyle w:val="Heading2"/>
            </w:pPr>
            <w:r>
              <w:t>134900 - RADIATION PROTECTION</w:t>
            </w:r>
          </w:p>
        </w:tc>
      </w:tr>
      <w:tr w:rsidR="00CE524D">
        <w:trPr>
          <w:trHeight w:val="2336"/>
        </w:trPr>
        <w:tc>
          <w:tcPr>
            <w:tcW w:w="560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CE524D" w:rsidRDefault="00CE524D"/>
        </w:tc>
        <w:tc>
          <w:tcPr>
            <w:tcW w:w="9439" w:type="dxa"/>
            <w:tcBorders>
              <w:top w:val="nil"/>
              <w:left w:val="nil"/>
              <w:bottom w:val="single" w:sz="8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CE524D" w:rsidRDefault="0095211B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section in RMW projects specifies only lead-lined gypsum, lead glass, and lead doors.  Anything more than this should be handled by a consultant or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Owner-Provided package.</w:t>
            </w:r>
          </w:p>
          <w:p w:rsidR="00CE524D" w:rsidRDefault="0095211B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Pre-installation meeting requirements are included.</w:t>
            </w:r>
          </w:p>
          <w:p w:rsidR="00CE524D" w:rsidRDefault="0095211B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Field measurements requirement is included.</w:t>
            </w:r>
          </w:p>
          <w:p w:rsidR="00CE524D" w:rsidRDefault="0095211B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Products are installed by fabricator - no exceptions.</w:t>
            </w:r>
          </w:p>
          <w:p w:rsidR="00CE524D" w:rsidRDefault="0095211B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Description of products matches products selected.</w:t>
            </w:r>
          </w:p>
          <w:p w:rsidR="00CE524D" w:rsidRDefault="0095211B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Review drawing notes and make 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ure they are correct.</w:t>
            </w:r>
          </w:p>
          <w:p w:rsidR="00CE524D" w:rsidRDefault="0095211B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Installation instructions match details.</w:t>
            </w:r>
          </w:p>
          <w:p w:rsidR="00CE524D" w:rsidRDefault="0095211B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b/>
                <w:bCs/>
                <w:color w:val="797979"/>
                <w:sz w:val="18"/>
                <w:szCs w:val="18"/>
                <w:u w:color="797979"/>
              </w:rPr>
              <w:t>LEED PROJECTS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:  Requirements and Submittals included at the beginning of the section.</w:t>
            </w:r>
          </w:p>
        </w:tc>
      </w:tr>
    </w:tbl>
    <w:p w:rsidR="00CE524D" w:rsidRDefault="00CE524D">
      <w:pPr>
        <w:pStyle w:val="Heading"/>
        <w:spacing w:after="60" w:line="240" w:lineRule="auto"/>
        <w:rPr>
          <w:rFonts w:ascii="Arial" w:eastAsia="Arial" w:hAnsi="Arial" w:cs="Arial"/>
          <w:b/>
          <w:bCs/>
          <w:color w:val="919191"/>
          <w:sz w:val="18"/>
          <w:szCs w:val="18"/>
          <w:lang w:val="en-US"/>
        </w:rPr>
      </w:pPr>
      <w:bookmarkStart w:id="0" w:name="_GoBack"/>
      <w:bookmarkEnd w:id="0"/>
    </w:p>
    <w:p w:rsidR="00CE524D" w:rsidRDefault="0095211B">
      <w:pPr>
        <w:pStyle w:val="Heading"/>
        <w:spacing w:after="60" w:line="240" w:lineRule="auto"/>
        <w:rPr>
          <w:rFonts w:hint="eastAsia"/>
        </w:rPr>
      </w:pPr>
      <w:r>
        <w:rPr>
          <w:rFonts w:ascii="Arial" w:hAnsi="Arial"/>
          <w:b/>
          <w:bCs/>
          <w:color w:val="919191"/>
          <w:sz w:val="18"/>
          <w:szCs w:val="18"/>
          <w:lang w:val="en-US"/>
        </w:rPr>
        <w:t>END OF TECH-CHECKING LIST</w:t>
      </w:r>
    </w:p>
    <w:sectPr w:rsidR="00CE524D">
      <w:headerReference w:type="default" r:id="rId8"/>
      <w:footerReference w:type="default" r:id="rId9"/>
      <w:pgSz w:w="12240" w:h="15840"/>
      <w:pgMar w:top="1080" w:right="1080" w:bottom="720" w:left="10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1B" w:rsidRDefault="0095211B">
      <w:r>
        <w:separator/>
      </w:r>
    </w:p>
  </w:endnote>
  <w:endnote w:type="continuationSeparator" w:id="0">
    <w:p w:rsidR="0095211B" w:rsidRDefault="009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4D" w:rsidRDefault="00CE524D">
    <w:pPr>
      <w:pStyle w:val="HeaderFooterA"/>
      <w:tabs>
        <w:tab w:val="clear" w:pos="9020"/>
        <w:tab w:val="center" w:pos="4680"/>
        <w:tab w:val="right" w:pos="9340"/>
      </w:tabs>
      <w:rPr>
        <w:rFonts w:hint="eastAsia"/>
      </w:rPr>
    </w:pPr>
  </w:p>
  <w:p w:rsidR="00CE524D" w:rsidRDefault="0095211B">
    <w:pPr>
      <w:pStyle w:val="HeaderFooterA"/>
      <w:tabs>
        <w:tab w:val="clear" w:pos="9020"/>
        <w:tab w:val="center" w:pos="4680"/>
        <w:tab w:val="right" w:pos="10080"/>
      </w:tabs>
      <w:rPr>
        <w:rFonts w:hint="eastAsia"/>
      </w:rPr>
    </w:pPr>
    <w:r>
      <w:rPr>
        <w:rFonts w:ascii="Arial" w:hAnsi="Arial"/>
        <w:sz w:val="16"/>
        <w:szCs w:val="16"/>
      </w:rPr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0A5204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color w:val="E87124"/>
        <w:sz w:val="16"/>
        <w:szCs w:val="16"/>
        <w:u w:color="E87124"/>
      </w:rPr>
      <w:t xml:space="preserve">RMW architecture &amp; interiors I </w:t>
    </w:r>
    <w:r>
      <w:rPr>
        <w:rFonts w:ascii="Arial" w:hAnsi="Arial"/>
        <w:color w:val="E87124"/>
        <w:sz w:val="16"/>
        <w:szCs w:val="16"/>
        <w:u w:color="E87124"/>
      </w:rPr>
      <w:t xml:space="preserve">© </w:t>
    </w:r>
    <w:r>
      <w:rPr>
        <w:rFonts w:ascii="Arial" w:hAnsi="Arial"/>
        <w:color w:val="E87124"/>
        <w:sz w:val="16"/>
        <w:szCs w:val="16"/>
        <w:u w:color="E87124"/>
      </w:rPr>
      <w:t>RMW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1B" w:rsidRDefault="0095211B">
      <w:r>
        <w:separator/>
      </w:r>
    </w:p>
  </w:footnote>
  <w:footnote w:type="continuationSeparator" w:id="0">
    <w:p w:rsidR="0095211B" w:rsidRDefault="0095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4D" w:rsidRDefault="0095211B">
    <w:pPr>
      <w:pStyle w:val="HeaderFooterA"/>
      <w:tabs>
        <w:tab w:val="clear" w:pos="9020"/>
      </w:tabs>
      <w:spacing w:after="0" w:line="240" w:lineRule="auto"/>
      <w:rPr>
        <w:rFonts w:ascii="Arial" w:hAnsi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</w:rPr>
      <w:t xml:space="preserve"> I Interiors I Division 13</w:t>
    </w:r>
  </w:p>
  <w:p w:rsidR="000A5204" w:rsidRDefault="000A5204" w:rsidP="000A5204">
    <w:pPr>
      <w:pStyle w:val="HeaderFooterA"/>
      <w:tabs>
        <w:tab w:val="clear" w:pos="9020"/>
      </w:tabs>
      <w:spacing w:after="0" w:line="312" w:lineRule="auto"/>
      <w:jc w:val="right"/>
      <w:rPr>
        <w:rFonts w:ascii="Arial" w:eastAsia="Arial" w:hAnsi="Arial" w:cs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PROJECT No.]</w:t>
    </w:r>
  </w:p>
  <w:p w:rsidR="000A5204" w:rsidRDefault="000A5204" w:rsidP="000A5204">
    <w:pPr>
      <w:pStyle w:val="HeaderFooterA"/>
      <w:tabs>
        <w:tab w:val="clear" w:pos="9020"/>
      </w:tabs>
      <w:spacing w:after="0" w:line="312" w:lineRule="auto"/>
      <w:jc w:val="right"/>
      <w:rPr>
        <w:rFonts w:ascii="Arial" w:eastAsia="Arial" w:hAnsi="Arial" w:cs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project name]</w:t>
    </w:r>
  </w:p>
  <w:p w:rsidR="000A5204" w:rsidRDefault="000A5204" w:rsidP="000A5204">
    <w:pPr>
      <w:pStyle w:val="HeaderFooterA"/>
      <w:tabs>
        <w:tab w:val="clear" w:pos="9020"/>
      </w:tabs>
      <w:spacing w:after="0" w:line="240" w:lineRule="auto"/>
      <w:jc w:val="right"/>
      <w:rPr>
        <w:rFonts w:ascii="Arial" w:hAnsi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date]</w:t>
    </w:r>
  </w:p>
  <w:p w:rsidR="000A5204" w:rsidRDefault="000A5204">
    <w:pPr>
      <w:pStyle w:val="HeaderFooterA"/>
      <w:tabs>
        <w:tab w:val="clear" w:pos="9020"/>
      </w:tabs>
      <w:spacing w:after="0" w:line="240" w:lineRule="aut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9E3"/>
    <w:multiLevelType w:val="hybridMultilevel"/>
    <w:tmpl w:val="A798114E"/>
    <w:lvl w:ilvl="0" w:tplc="345632D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1E1926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4A59CE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9C7A8E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265F4C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78C758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B0FE7C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E2E9E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462CFE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E524D"/>
    <w:rsid w:val="000A5204"/>
    <w:rsid w:val="0095211B"/>
    <w:rsid w:val="00C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uppressAutoHyphens/>
      <w:spacing w:line="240" w:lineRule="exact"/>
      <w:ind w:right="274"/>
      <w:outlineLvl w:val="1"/>
    </w:pPr>
    <w:rPr>
      <w:rFonts w:ascii="Arial" w:hAnsi="Arial" w:cs="Arial Unicode MS"/>
      <w:b/>
      <w:bCs/>
      <w:caps/>
      <w:color w:val="797979"/>
      <w:sz w:val="18"/>
      <w:szCs w:val="18"/>
      <w:u w:color="7979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paragraph" w:customStyle="1" w:styleId="Heading">
    <w:name w:val="Heading"/>
    <w:pPr>
      <w:spacing w:line="192" w:lineRule="auto"/>
      <w:outlineLvl w:val="0"/>
    </w:pPr>
    <w:rPr>
      <w:rFonts w:ascii="Helvetica Neue" w:hAnsi="Helvetica Neue" w:cs="Arial Unicode MS"/>
      <w:color w:val="E87124"/>
      <w:sz w:val="72"/>
      <w:szCs w:val="72"/>
      <w:u w:color="E87124"/>
      <w:lang w:val="it-IT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0A5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2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2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uppressAutoHyphens/>
      <w:spacing w:line="240" w:lineRule="exact"/>
      <w:ind w:right="274"/>
      <w:outlineLvl w:val="1"/>
    </w:pPr>
    <w:rPr>
      <w:rFonts w:ascii="Arial" w:hAnsi="Arial" w:cs="Arial Unicode MS"/>
      <w:b/>
      <w:bCs/>
      <w:caps/>
      <w:color w:val="797979"/>
      <w:sz w:val="18"/>
      <w:szCs w:val="18"/>
      <w:u w:color="7979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paragraph" w:customStyle="1" w:styleId="Heading">
    <w:name w:val="Heading"/>
    <w:pPr>
      <w:spacing w:line="192" w:lineRule="auto"/>
      <w:outlineLvl w:val="0"/>
    </w:pPr>
    <w:rPr>
      <w:rFonts w:ascii="Helvetica Neue" w:hAnsi="Helvetica Neue" w:cs="Arial Unicode MS"/>
      <w:color w:val="E87124"/>
      <w:sz w:val="72"/>
      <w:szCs w:val="72"/>
      <w:u w:color="E87124"/>
      <w:lang w:val="it-IT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0A5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2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2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629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Rasmussen</dc:creator>
  <cp:keywords/>
  <cp:lastModifiedBy>Gloria Rasmussen</cp:lastModifiedBy>
  <cp:revision>2</cp:revision>
  <dcterms:created xsi:type="dcterms:W3CDTF">2018-02-15T23:54:00Z</dcterms:created>
  <dcterms:modified xsi:type="dcterms:W3CDTF">2018-02-15T23:54:00Z</dcterms:modified>
</cp:coreProperties>
</file>